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САЯНСКОЕ МУНИЦИПАЛЬНОЕ ОБРАЗОВАНИЕ</w:t>
      </w: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5D413A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01.08.2018 № 33</w:t>
      </w:r>
    </w:p>
    <w:p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 w:rsidR="005D413A">
        <w:rPr>
          <w:rStyle w:val="a8"/>
          <w:sz w:val="24"/>
          <w:szCs w:val="24"/>
        </w:rPr>
        <w:t>сти к отопительному периоду 2018</w:t>
      </w:r>
      <w:r w:rsidRPr="00C265FC">
        <w:rPr>
          <w:rStyle w:val="a8"/>
          <w:sz w:val="24"/>
          <w:szCs w:val="24"/>
        </w:rPr>
        <w:t xml:space="preserve"> – </w:t>
      </w:r>
      <w:r w:rsidR="005D413A">
        <w:rPr>
          <w:rStyle w:val="a8"/>
          <w:sz w:val="24"/>
          <w:szCs w:val="24"/>
        </w:rPr>
        <w:t>2019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Саянского муниципального образования, администрация Саянского муниципального образования</w:t>
      </w:r>
    </w:p>
    <w:p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0173AB">
        <w:rPr>
          <w:rStyle w:val="a8"/>
          <w:sz w:val="28"/>
          <w:szCs w:val="28"/>
        </w:rPr>
        <w:t>комиссию по проведению проверки готовно</w:t>
      </w:r>
      <w:r w:rsidR="005D413A">
        <w:rPr>
          <w:rStyle w:val="a8"/>
          <w:sz w:val="28"/>
          <w:szCs w:val="28"/>
        </w:rPr>
        <w:t>сти к отопительному периоду 2018 – 2019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>теплоснабжающих, организаций и потребителей тепловой энергии Саянского муниципального образования.</w:t>
      </w: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0173AB">
        <w:rPr>
          <w:rStyle w:val="a8"/>
          <w:sz w:val="28"/>
          <w:szCs w:val="28"/>
        </w:rPr>
        <w:t>комиссии по проведению проверки готовно</w:t>
      </w:r>
      <w:r w:rsidR="005D413A">
        <w:rPr>
          <w:rStyle w:val="a8"/>
          <w:sz w:val="28"/>
          <w:szCs w:val="28"/>
        </w:rPr>
        <w:t>сти к отопительному периоду 2018 – 2019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>
        <w:rPr>
          <w:sz w:val="28"/>
          <w:szCs w:val="28"/>
        </w:rPr>
        <w:br/>
      </w:r>
      <w:r w:rsidRPr="000173AB">
        <w:rPr>
          <w:sz w:val="28"/>
          <w:szCs w:val="28"/>
        </w:rPr>
        <w:t>(далее – комиссия) согласно</w:t>
      </w:r>
      <w:r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0173AB">
        <w:rPr>
          <w:rStyle w:val="a8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:rsidR="003976BE" w:rsidRPr="000173AB" w:rsidRDefault="003F22A5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7" w:history="1">
        <w:r w:rsidR="003976BE" w:rsidRPr="000173AB">
          <w:rPr>
            <w:rFonts w:eastAsia="Calibri"/>
            <w:sz w:val="28"/>
            <w:szCs w:val="28"/>
          </w:rPr>
          <w:t>Программу</w:t>
        </w:r>
      </w:hyperlink>
      <w:r w:rsidR="003976BE"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EA1691">
        <w:rPr>
          <w:rFonts w:eastAsia="Calibri"/>
          <w:sz w:val="28"/>
          <w:szCs w:val="28"/>
        </w:rPr>
        <w:t xml:space="preserve">ериоду </w:t>
      </w:r>
      <w:r w:rsidR="00EA1691">
        <w:rPr>
          <w:rFonts w:eastAsia="Calibri"/>
          <w:sz w:val="28"/>
          <w:szCs w:val="28"/>
        </w:rPr>
        <w:br/>
        <w:t>2018-2019</w:t>
      </w:r>
      <w:bookmarkStart w:id="0" w:name="_GoBack"/>
      <w:bookmarkEnd w:id="0"/>
      <w:r w:rsidR="003976BE" w:rsidRPr="000173AB">
        <w:rPr>
          <w:rFonts w:eastAsia="Calibri"/>
          <w:sz w:val="28"/>
          <w:szCs w:val="28"/>
        </w:rPr>
        <w:t xml:space="preserve"> годов </w:t>
      </w:r>
      <w:r w:rsidR="003976BE"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 w:rsidR="003976BE" w:rsidRPr="000173AB">
        <w:rPr>
          <w:rFonts w:eastAsia="Calibri"/>
          <w:sz w:val="28"/>
          <w:szCs w:val="28"/>
        </w:rPr>
        <w:t>согласно приложению № 3</w:t>
      </w:r>
    </w:p>
    <w:p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Специалисту администрации Саянского муниципального образования</w:t>
      </w:r>
      <w:r>
        <w:rPr>
          <w:sz w:val="28"/>
          <w:szCs w:val="28"/>
        </w:rPr>
        <w:br/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3976BE">
          <w:rPr>
            <w:rStyle w:val="ab"/>
            <w:sz w:val="28"/>
            <w:szCs w:val="28"/>
            <w:lang w:val="en-US"/>
          </w:rPr>
          <w:t>cher</w:t>
        </w:r>
        <w:r w:rsidRPr="003976BE">
          <w:rPr>
            <w:rStyle w:val="ab"/>
            <w:sz w:val="28"/>
            <w:szCs w:val="28"/>
          </w:rPr>
          <w:t>.</w:t>
        </w:r>
        <w:r w:rsidRPr="003976BE">
          <w:rPr>
            <w:rStyle w:val="ab"/>
            <w:sz w:val="28"/>
            <w:szCs w:val="28"/>
            <w:lang w:val="en-US"/>
          </w:rPr>
          <w:t>irkobl</w:t>
        </w:r>
        <w:r w:rsidRPr="003976BE">
          <w:rPr>
            <w:rStyle w:val="ab"/>
            <w:sz w:val="28"/>
            <w:szCs w:val="28"/>
          </w:rPr>
          <w:t>.</w:t>
        </w:r>
        <w:r w:rsidRPr="003976BE">
          <w:rPr>
            <w:rStyle w:val="ab"/>
            <w:sz w:val="28"/>
            <w:szCs w:val="28"/>
            <w:lang w:val="en-US"/>
          </w:rPr>
          <w:t>ru</w:t>
        </w:r>
      </w:hyperlink>
      <w:r w:rsidRPr="003976BE">
        <w:rPr>
          <w:sz w:val="28"/>
          <w:szCs w:val="28"/>
        </w:rPr>
        <w:t>. в разделе «поселения района», в подразделе Саянского муниципального образования.</w:t>
      </w:r>
    </w:p>
    <w:p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>Контроль за исполнением настоящего постановления возложить на главу Саянского муниципального образования А.</w:t>
      </w:r>
      <w:r w:rsidR="005D413A">
        <w:rPr>
          <w:sz w:val="28"/>
          <w:szCs w:val="28"/>
        </w:rPr>
        <w:t>Н. Андреева</w:t>
      </w:r>
    </w:p>
    <w:p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муниципального образования</w:t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13A">
        <w:rPr>
          <w:sz w:val="28"/>
          <w:szCs w:val="28"/>
        </w:rPr>
        <w:t>А.Н. Андреев</w:t>
      </w: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Pr="000173AB" w:rsidRDefault="003976BE" w:rsidP="003976BE">
      <w:pPr>
        <w:rPr>
          <w:sz w:val="28"/>
          <w:szCs w:val="28"/>
        </w:rPr>
        <w:sectPr w:rsidR="003976BE" w:rsidRPr="000173AB" w:rsidSect="000173AB">
          <w:headerReference w:type="even" r:id="rId9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7610">
        <w:rPr>
          <w:sz w:val="26"/>
          <w:szCs w:val="26"/>
        </w:rPr>
        <w:t xml:space="preserve">риложение № 1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 w:rsidR="005D413A">
        <w:rPr>
          <w:sz w:val="26"/>
          <w:szCs w:val="26"/>
        </w:rPr>
        <w:t>.2018</w:t>
      </w:r>
      <w:r w:rsidRPr="00E57610">
        <w:rPr>
          <w:sz w:val="26"/>
          <w:szCs w:val="26"/>
        </w:rPr>
        <w:t xml:space="preserve"> № </w:t>
      </w:r>
      <w:r w:rsidR="005D413A">
        <w:rPr>
          <w:sz w:val="26"/>
          <w:szCs w:val="26"/>
        </w:rPr>
        <w:t>33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>
        <w:rPr>
          <w:b/>
          <w:sz w:val="26"/>
          <w:szCs w:val="26"/>
        </w:rPr>
        <w:br/>
      </w:r>
      <w:r w:rsidRPr="001B5082">
        <w:rPr>
          <w:b/>
          <w:sz w:val="26"/>
          <w:szCs w:val="26"/>
        </w:rPr>
        <w:t xml:space="preserve">к отопительному </w:t>
      </w:r>
      <w:r w:rsidR="005D413A">
        <w:rPr>
          <w:b/>
          <w:sz w:val="26"/>
          <w:szCs w:val="26"/>
        </w:rPr>
        <w:t xml:space="preserve">периоду 2018-2019 </w:t>
      </w:r>
      <w:r w:rsidRPr="001B5082">
        <w:rPr>
          <w:b/>
          <w:sz w:val="26"/>
          <w:szCs w:val="26"/>
        </w:rPr>
        <w:t>годов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3976B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 w:rsidR="00EA1691">
        <w:rPr>
          <w:sz w:val="26"/>
          <w:szCs w:val="26"/>
        </w:rPr>
        <w:t>ти к отопительному периоду 2018– 209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 (далее – Положение) устанавливает задачи, функции, полномочия комис</w:t>
      </w:r>
      <w:r w:rsidR="00EA1691">
        <w:rPr>
          <w:sz w:val="26"/>
          <w:szCs w:val="26"/>
        </w:rPr>
        <w:t xml:space="preserve">сии, а также </w:t>
      </w:r>
      <w:r>
        <w:rPr>
          <w:sz w:val="26"/>
          <w:szCs w:val="26"/>
        </w:rPr>
        <w:t>порядок ее работы.</w:t>
      </w:r>
    </w:p>
    <w:p w:rsidR="003976BE" w:rsidRPr="00246036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 w:rsidR="00EA1691">
        <w:rPr>
          <w:sz w:val="26"/>
          <w:szCs w:val="26"/>
        </w:rPr>
        <w:t>сти к отопительному периоду 2018 – 2019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</w:t>
      </w:r>
      <w:r>
        <w:rPr>
          <w:sz w:val="26"/>
          <w:szCs w:val="26"/>
        </w:rPr>
        <w:t>го муниципального образования (</w:t>
      </w:r>
      <w:r w:rsidRPr="00246036">
        <w:rPr>
          <w:sz w:val="26"/>
          <w:szCs w:val="26"/>
        </w:rPr>
        <w:t>далее – Комиссия) подчинена главе администрации Саянского муниципального образования.</w:t>
      </w:r>
    </w:p>
    <w:p w:rsidR="003976BE" w:rsidRPr="00E57610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>от 12.03.2013 № 103 «Об утверждении правил оценки готовности к отопительному периоду», Уставом Саянского муниципального образования, иными муниципальными правовыми актами, а также настоящим Положением.</w:t>
      </w:r>
    </w:p>
    <w:p w:rsidR="003976BE" w:rsidRPr="00E57610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Саянского муниципального образования;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контроль за реализацией планов подготовки объектов жилищного фонда, социальной сферы и инженерной инфраструктуры Саянского муниципального образования к работе в отопительный период;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3976BE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E57610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3. Права Комиссии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вносить в Администрацию Саянского муниципального образования пред</w:t>
      </w:r>
      <w:r>
        <w:rPr>
          <w:sz w:val="26"/>
          <w:szCs w:val="26"/>
        </w:rPr>
        <w:t xml:space="preserve">ложения по вопросам, требующим </w:t>
      </w:r>
      <w:r w:rsidRPr="001B5082">
        <w:rPr>
          <w:sz w:val="26"/>
          <w:szCs w:val="26"/>
        </w:rPr>
        <w:t>соответствующего решения.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976BE" w:rsidRPr="00E57610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3976BE" w:rsidRPr="00E57610" w:rsidRDefault="003976BE" w:rsidP="003976BE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Саянского муниципального образования. 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осуществляет общий контроль за реализацией решений, принятых на Комиссии.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:rsidR="003976BE" w:rsidRPr="00E57610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 w:rsidR="00EA1691">
        <w:rPr>
          <w:sz w:val="26"/>
          <w:szCs w:val="26"/>
        </w:rPr>
        <w:t>.2018</w:t>
      </w:r>
      <w:r w:rsidRPr="00E57610">
        <w:rPr>
          <w:sz w:val="26"/>
          <w:szCs w:val="26"/>
        </w:rPr>
        <w:t xml:space="preserve"> № </w:t>
      </w:r>
      <w:r w:rsidR="00EA1691">
        <w:rPr>
          <w:sz w:val="26"/>
          <w:szCs w:val="26"/>
        </w:rPr>
        <w:t>33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1B5082">
        <w:rPr>
          <w:b/>
          <w:sz w:val="26"/>
          <w:szCs w:val="26"/>
        </w:rPr>
        <w:t>по проведению проверок готовности к отопительному</w:t>
      </w:r>
    </w:p>
    <w:p w:rsidR="003976BE" w:rsidRPr="001B5082" w:rsidRDefault="00EA1691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периоду 2018-2019</w:t>
      </w:r>
      <w:r w:rsidR="003976BE">
        <w:rPr>
          <w:b/>
          <w:sz w:val="26"/>
          <w:szCs w:val="26"/>
        </w:rPr>
        <w:t xml:space="preserve"> </w:t>
      </w:r>
      <w:r w:rsidR="003976BE" w:rsidRPr="001B5082">
        <w:rPr>
          <w:b/>
          <w:sz w:val="26"/>
          <w:szCs w:val="26"/>
        </w:rPr>
        <w:t xml:space="preserve">годов теплоснабжающих, теплосетевых организаций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и потребителей тепловой энергии Саянского</w:t>
      </w:r>
      <w:r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>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E57610" w:rsidRDefault="00EA1691" w:rsidP="00EA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  <w:r w:rsidR="003976BE">
              <w:rPr>
                <w:sz w:val="26"/>
                <w:szCs w:val="26"/>
              </w:rPr>
              <w:t xml:space="preserve"> Александр </w:t>
            </w:r>
            <w:r>
              <w:rPr>
                <w:sz w:val="26"/>
                <w:szCs w:val="26"/>
              </w:rPr>
              <w:t>Николаевич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Галькова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</w:t>
            </w:r>
            <w:r w:rsidRPr="00E57610">
              <w:rPr>
                <w:sz w:val="26"/>
                <w:szCs w:val="26"/>
              </w:rPr>
              <w:t xml:space="preserve">пециалист администрации Саянского муниципального образования </w:t>
            </w:r>
          </w:p>
        </w:tc>
      </w:tr>
      <w:tr w:rsidR="003976BE" w:rsidRPr="00E57610" w:rsidTr="004958B2">
        <w:tc>
          <w:tcPr>
            <w:tcW w:w="3369" w:type="dxa"/>
            <w:vMerge w:val="restart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Иговцева Яна Владимировна - д</w:t>
            </w:r>
            <w:r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Ходячева Наталья Васильевна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 xml:space="preserve">аведующая МКОУ ДОУ 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EA1691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Галина Петровна</w:t>
            </w:r>
            <w:r w:rsidR="003976BE">
              <w:rPr>
                <w:sz w:val="26"/>
                <w:szCs w:val="26"/>
              </w:rPr>
              <w:t xml:space="preserve"> - директор </w:t>
            </w:r>
            <w:r w:rsidR="003976BE">
              <w:rPr>
                <w:sz w:val="26"/>
                <w:szCs w:val="26"/>
              </w:rPr>
              <w:br/>
              <w:t>МКУ «КДЦ «Саянский СДК»</w:t>
            </w:r>
            <w:r w:rsidR="003976BE"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Торсогоева Дарья Дмитриевна – заведующая библиотекой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Зобнина Светлана Николаевна – заведующая </w:t>
            </w:r>
            <w:r w:rsidRPr="00E57610">
              <w:rPr>
                <w:sz w:val="26"/>
                <w:szCs w:val="26"/>
              </w:rPr>
              <w:t xml:space="preserve">ФАП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Боровнев Евгений Геннадьевич – начальник отдела </w:t>
            </w:r>
            <w:r>
              <w:rPr>
                <w:sz w:val="26"/>
                <w:szCs w:val="26"/>
              </w:rPr>
              <w:br/>
              <w:t>УЖКХ АЧРМО</w:t>
            </w:r>
          </w:p>
        </w:tc>
      </w:tr>
    </w:tbl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 w:rsidR="00EA1691">
        <w:rPr>
          <w:sz w:val="26"/>
          <w:szCs w:val="26"/>
        </w:rPr>
        <w:t>.2018</w:t>
      </w:r>
      <w:r w:rsidRPr="00E57610">
        <w:rPr>
          <w:sz w:val="26"/>
          <w:szCs w:val="26"/>
        </w:rPr>
        <w:t xml:space="preserve"> № </w:t>
      </w:r>
      <w:r w:rsidR="00EA1691">
        <w:rPr>
          <w:sz w:val="26"/>
          <w:szCs w:val="26"/>
        </w:rPr>
        <w:t>33</w:t>
      </w: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2F71F6" w:rsidRDefault="003976BE" w:rsidP="003976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 w:rsidR="00EA1691">
        <w:rPr>
          <w:b/>
          <w:sz w:val="26"/>
          <w:szCs w:val="26"/>
        </w:rPr>
        <w:t xml:space="preserve"> периоду 2018-2019 </w:t>
      </w:r>
      <w:r w:rsidRPr="002F71F6">
        <w:rPr>
          <w:b/>
          <w:sz w:val="26"/>
          <w:szCs w:val="26"/>
        </w:rPr>
        <w:t xml:space="preserve">годов 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 xml:space="preserve">Саянского муниципального образования </w:t>
      </w:r>
    </w:p>
    <w:p w:rsidR="003976BE" w:rsidRPr="00E57610" w:rsidRDefault="003976BE" w:rsidP="003976B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1. Целью программы проведения проверки готовности к отопител</w:t>
      </w:r>
      <w:r w:rsidR="00EA1691">
        <w:rPr>
          <w:rFonts w:eastAsia="Calibri"/>
          <w:sz w:val="26"/>
          <w:szCs w:val="26"/>
        </w:rPr>
        <w:t>ьному периоду 2018-2019</w:t>
      </w:r>
      <w:r w:rsidRPr="00E57610">
        <w:rPr>
          <w:rFonts w:eastAsia="Calibri"/>
          <w:sz w:val="26"/>
          <w:szCs w:val="26"/>
        </w:rPr>
        <w:t xml:space="preserve"> годов </w:t>
      </w:r>
      <w:r w:rsidRPr="002F71F6">
        <w:rPr>
          <w:rFonts w:eastAsia="Calibri"/>
          <w:sz w:val="26"/>
          <w:szCs w:val="26"/>
        </w:rPr>
        <w:t>теплоснабжающих организаций и потребителей тепловой энергии</w:t>
      </w:r>
      <w:r>
        <w:rPr>
          <w:rFonts w:eastAsia="Calibri"/>
          <w:sz w:val="26"/>
          <w:szCs w:val="26"/>
        </w:rPr>
        <w:t xml:space="preserve"> </w:t>
      </w:r>
      <w:r w:rsidRPr="002F71F6">
        <w:rPr>
          <w:rFonts w:eastAsia="Calibri"/>
          <w:sz w:val="26"/>
          <w:szCs w:val="26"/>
        </w:rPr>
        <w:t>Саянского муниципального образования</w:t>
      </w:r>
      <w:r w:rsidRPr="00E57610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теплопотребляющие установки которых подключены к системе теплоснабжения.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теплоснабжающих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3976B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 w:rsidR="00EA1691">
        <w:rPr>
          <w:rFonts w:eastAsia="Calibri"/>
          <w:sz w:val="26"/>
          <w:szCs w:val="26"/>
        </w:rPr>
        <w:t>сти к отопительному периоду 2018 – 2019</w:t>
      </w:r>
      <w:r>
        <w:rPr>
          <w:rFonts w:eastAsia="Calibri"/>
          <w:sz w:val="26"/>
          <w:szCs w:val="26"/>
        </w:rPr>
        <w:t xml:space="preserve"> </w:t>
      </w:r>
      <w:r w:rsidRPr="00E57610">
        <w:rPr>
          <w:rFonts w:eastAsia="Calibri"/>
          <w:sz w:val="26"/>
          <w:szCs w:val="26"/>
        </w:rPr>
        <w:t>годов согласно таблице № 1.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 w:rsidRPr="002F71F6">
        <w:rPr>
          <w:rFonts w:eastAsia="Calibri"/>
          <w:b/>
          <w:sz w:val="22"/>
          <w:szCs w:val="22"/>
        </w:rPr>
        <w:t>Таблица № 1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3976BE" w:rsidRPr="002F71F6" w:rsidRDefault="00EA1691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2018- 2019</w:t>
      </w:r>
      <w:r w:rsidR="003976BE" w:rsidRPr="002F71F6">
        <w:rPr>
          <w:rFonts w:eastAsia="Calibri"/>
          <w:b/>
          <w:sz w:val="26"/>
          <w:szCs w:val="26"/>
        </w:rPr>
        <w:t xml:space="preserve"> годов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EA1691">
              <w:rPr>
                <w:rFonts w:eastAsia="Calibri"/>
                <w:sz w:val="26"/>
                <w:szCs w:val="26"/>
              </w:rPr>
              <w:t>.2018</w:t>
            </w:r>
            <w:r w:rsidR="003976BE">
              <w:rPr>
                <w:rFonts w:eastAsia="Calibri"/>
                <w:sz w:val="26"/>
                <w:szCs w:val="26"/>
              </w:rPr>
              <w:t xml:space="preserve">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</w:t>
            </w:r>
            <w:r w:rsidRPr="00E57610">
              <w:rPr>
                <w:rFonts w:eastAsia="Calibri"/>
                <w:sz w:val="26"/>
                <w:szCs w:val="26"/>
              </w:rPr>
              <w:t>.09.</w:t>
            </w:r>
            <w:r w:rsidR="00EA1691">
              <w:rPr>
                <w:rFonts w:eastAsia="Calibri"/>
                <w:sz w:val="26"/>
                <w:szCs w:val="26"/>
              </w:rPr>
              <w:t>2018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Объекты </w:t>
            </w:r>
            <w:r w:rsidRPr="00E57610">
              <w:rPr>
                <w:rFonts w:eastAsia="Calibri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EA1691">
              <w:rPr>
                <w:rFonts w:eastAsia="Calibri"/>
                <w:sz w:val="26"/>
                <w:szCs w:val="26"/>
              </w:rPr>
              <w:t>.2018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3976BE" w:rsidRPr="00E57610" w:rsidRDefault="00EA1691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12.09.2018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976BE" w:rsidRPr="00E57610" w:rsidRDefault="00EA1691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08.08.2018 г. по 12.09.2018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EA1691">
              <w:rPr>
                <w:rFonts w:eastAsia="Calibri"/>
                <w:sz w:val="26"/>
                <w:szCs w:val="26"/>
              </w:rPr>
              <w:t>08.08.2018 г. по 12.09.2018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>
        <w:rPr>
          <w:rFonts w:eastAsia="Calibri"/>
          <w:sz w:val="26"/>
          <w:szCs w:val="26"/>
        </w:rPr>
        <w:t>и</w:t>
      </w:r>
      <w:r w:rsidR="00EA1691">
        <w:rPr>
          <w:rFonts w:eastAsia="Calibri"/>
          <w:sz w:val="26"/>
          <w:szCs w:val="26"/>
        </w:rPr>
        <w:t xml:space="preserve">и, к отопительному периоду </w:t>
      </w:r>
      <w:r w:rsidR="00EA1691">
        <w:rPr>
          <w:rFonts w:eastAsia="Calibri"/>
          <w:sz w:val="26"/>
          <w:szCs w:val="26"/>
        </w:rPr>
        <w:br/>
        <w:t>2018 - 2019</w:t>
      </w:r>
      <w:r w:rsidRPr="00E57610">
        <w:rPr>
          <w:rFonts w:eastAsia="Calibri"/>
          <w:sz w:val="26"/>
          <w:szCs w:val="26"/>
        </w:rPr>
        <w:t xml:space="preserve"> годов, согласно приложению № 1 к Программе.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</w:t>
      </w:r>
      <w:r w:rsidRPr="00E57610">
        <w:rPr>
          <w:rFonts w:eastAsia="Calibri"/>
          <w:sz w:val="26"/>
          <w:szCs w:val="26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 w:rsidR="00EA1691">
        <w:rPr>
          <w:rFonts w:eastAsia="Calibri"/>
          <w:sz w:val="26"/>
          <w:szCs w:val="26"/>
        </w:rPr>
        <w:t>сти к отопительному периоду 2018-2019</w:t>
      </w:r>
      <w:r>
        <w:rPr>
          <w:rFonts w:eastAsia="Calibri"/>
          <w:sz w:val="26"/>
          <w:szCs w:val="26"/>
        </w:rPr>
        <w:t xml:space="preserve"> годов</w:t>
      </w:r>
      <w:r w:rsidRPr="00E57610">
        <w:rPr>
          <w:rFonts w:eastAsia="Calibri"/>
          <w:sz w:val="26"/>
          <w:szCs w:val="26"/>
        </w:rPr>
        <w:t xml:space="preserve">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8. Результаты проверки</w:t>
      </w:r>
      <w:r>
        <w:rPr>
          <w:rFonts w:eastAsia="Calibri"/>
          <w:sz w:val="26"/>
          <w:szCs w:val="26"/>
        </w:rPr>
        <w:t xml:space="preserve"> теплоснабжающих организаций и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EA1691">
        <w:rPr>
          <w:rFonts w:eastAsia="Calibri"/>
          <w:sz w:val="26"/>
          <w:szCs w:val="26"/>
        </w:rPr>
        <w:t xml:space="preserve">2018-2019 </w:t>
      </w:r>
      <w:r w:rsidRPr="00E57610">
        <w:rPr>
          <w:rFonts w:eastAsia="Calibri"/>
          <w:sz w:val="26"/>
          <w:szCs w:val="26"/>
        </w:rPr>
        <w:t>годов тепло</w:t>
      </w:r>
      <w:r>
        <w:rPr>
          <w:rFonts w:eastAsia="Calibri"/>
          <w:sz w:val="26"/>
          <w:szCs w:val="26"/>
        </w:rPr>
        <w:t>снабжающих организаций согласно</w:t>
      </w:r>
      <w:r w:rsidRPr="00E57610">
        <w:rPr>
          <w:rFonts w:eastAsia="Calibri"/>
          <w:sz w:val="26"/>
          <w:szCs w:val="26"/>
        </w:rPr>
        <w:t xml:space="preserve"> приложению № 2 к программе.</w:t>
      </w: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EA1691">
        <w:rPr>
          <w:rFonts w:eastAsia="Calibri"/>
          <w:sz w:val="26"/>
          <w:szCs w:val="26"/>
        </w:rPr>
        <w:t xml:space="preserve">2018-2019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>не позднее двух дней с даты завершения проверки.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>
        <w:rPr>
          <w:rFonts w:eastAsia="Calibri"/>
          <w:sz w:val="26"/>
          <w:szCs w:val="26"/>
        </w:rPr>
        <w:t xml:space="preserve">тельному периоду </w:t>
      </w:r>
      <w:r w:rsidR="00EA1691">
        <w:rPr>
          <w:rFonts w:eastAsia="Calibri"/>
          <w:sz w:val="26"/>
          <w:szCs w:val="26"/>
        </w:rPr>
        <w:t xml:space="preserve">2018-2019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3976BE" w:rsidRPr="00E57610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объект проверки будет готов к отопительному периоду при условии устранения в установленный срок замечаний к требованиям по го</w:t>
      </w:r>
      <w:r>
        <w:rPr>
          <w:sz w:val="26"/>
          <w:szCs w:val="26"/>
        </w:rPr>
        <w:t>товности, выявленных Комиссией;</w:t>
      </w:r>
    </w:p>
    <w:p w:rsidR="003976BE" w:rsidRPr="00E57610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3976BE" w:rsidRPr="00E57610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12. Паспорт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EA1691">
        <w:rPr>
          <w:rFonts w:eastAsia="Calibri"/>
          <w:sz w:val="26"/>
          <w:szCs w:val="26"/>
        </w:rPr>
        <w:t xml:space="preserve">2018-2019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3976BE" w:rsidRPr="00E57610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15 се</w:t>
      </w:r>
      <w:r w:rsidR="00EA1691">
        <w:rPr>
          <w:sz w:val="26"/>
          <w:szCs w:val="26"/>
        </w:rPr>
        <w:t>нтября 2018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 w:rsidR="00EA1691">
        <w:rPr>
          <w:sz w:val="26"/>
          <w:szCs w:val="26"/>
        </w:rPr>
        <w:t xml:space="preserve"> не позднее 2 ноября 2018</w:t>
      </w:r>
      <w:r w:rsidRPr="00E57610">
        <w:rPr>
          <w:sz w:val="26"/>
          <w:szCs w:val="26"/>
        </w:rPr>
        <w:t xml:space="preserve"> года - для теплоснабжающих организаций.</w:t>
      </w:r>
    </w:p>
    <w:p w:rsidR="003976BE" w:rsidRPr="00E57610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EA1691" w:rsidRPr="00EA1691">
        <w:rPr>
          <w:rFonts w:ascii="Times New Roman" w:eastAsia="Calibri" w:hAnsi="Times New Roman" w:cs="Times New Roman"/>
          <w:sz w:val="26"/>
          <w:szCs w:val="26"/>
        </w:rPr>
        <w:t>2018-2019</w:t>
      </w:r>
      <w:r w:rsidR="00EA1691">
        <w:rPr>
          <w:rFonts w:eastAsia="Calibri"/>
          <w:sz w:val="26"/>
          <w:szCs w:val="26"/>
        </w:rPr>
        <w:t xml:space="preserve"> </w:t>
      </w:r>
      <w:r w:rsidRPr="00E57610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3976BE" w:rsidRPr="00E57610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72DD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проведения проверок </w:t>
      </w:r>
      <w:r w:rsidRPr="00A72DD4">
        <w:rPr>
          <w:sz w:val="24"/>
          <w:szCs w:val="24"/>
        </w:rPr>
        <w:t>готовности к отопительному периоду</w:t>
      </w:r>
      <w:r>
        <w:rPr>
          <w:sz w:val="24"/>
          <w:szCs w:val="24"/>
        </w:rPr>
        <w:br/>
      </w:r>
      <w:r w:rsidRPr="00A72DD4">
        <w:rPr>
          <w:sz w:val="24"/>
          <w:szCs w:val="24"/>
        </w:rPr>
        <w:t xml:space="preserve"> 201</w:t>
      </w:r>
      <w:r w:rsidR="00EA1691">
        <w:rPr>
          <w:sz w:val="24"/>
          <w:szCs w:val="24"/>
        </w:rPr>
        <w:t>8-2019</w:t>
      </w:r>
      <w:r w:rsidRPr="00A72DD4">
        <w:rPr>
          <w:sz w:val="24"/>
          <w:szCs w:val="24"/>
        </w:rPr>
        <w:t xml:space="preserve"> годов теплоснабжа</w:t>
      </w:r>
      <w:r>
        <w:rPr>
          <w:sz w:val="24"/>
          <w:szCs w:val="24"/>
        </w:rPr>
        <w:t xml:space="preserve">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теплоснабжающих организаций а также потребителей тепловой энергии</w:t>
      </w:r>
      <w:r>
        <w:rPr>
          <w:rFonts w:eastAsia="Calibri"/>
          <w:b/>
          <w:sz w:val="26"/>
          <w:szCs w:val="26"/>
        </w:rPr>
        <w:br/>
      </w:r>
      <w:r w:rsidRPr="00A72DD4">
        <w:rPr>
          <w:rFonts w:eastAsia="Calibri"/>
          <w:b/>
          <w:sz w:val="26"/>
          <w:szCs w:val="26"/>
        </w:rPr>
        <w:t xml:space="preserve"> Саянского муниципального образования, в отношении которых проводятся проверки готовности к отопительному период</w:t>
      </w:r>
      <w:r w:rsidR="00EA1691">
        <w:rPr>
          <w:rFonts w:eastAsia="Calibri"/>
          <w:b/>
          <w:sz w:val="26"/>
          <w:szCs w:val="26"/>
        </w:rPr>
        <w:t>у 2018 – 2019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E57610" w:rsidTr="004958B2">
        <w:trPr>
          <w:trHeight w:val="757"/>
        </w:trPr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EA1691" w:rsidRPr="00E57610" w:rsidTr="004958B2">
        <w:tc>
          <w:tcPr>
            <w:tcW w:w="1008" w:type="dxa"/>
          </w:tcPr>
          <w:p w:rsidR="00EA1691" w:rsidRDefault="00EA1691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9306" w:type="dxa"/>
          </w:tcPr>
          <w:p w:rsidR="00EA1691" w:rsidRPr="00E57610" w:rsidRDefault="00EA1691" w:rsidP="004958B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ФАП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Клуб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д. Хандагай</w:t>
            </w:r>
          </w:p>
        </w:tc>
      </w:tr>
    </w:tbl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t xml:space="preserve">Приложение № 2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 w:rsidR="00EA1691">
        <w:rPr>
          <w:sz w:val="24"/>
          <w:szCs w:val="24"/>
        </w:rPr>
        <w:t>отопительному периоду</w:t>
      </w:r>
      <w:r w:rsidR="00EA1691">
        <w:rPr>
          <w:sz w:val="24"/>
          <w:szCs w:val="24"/>
        </w:rPr>
        <w:br/>
        <w:t xml:space="preserve"> 2018-2019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 w:rsidR="00EA1691">
        <w:rPr>
          <w:rFonts w:ascii="Times New Roman" w:hAnsi="Times New Roman" w:cs="Times New Roman"/>
          <w:sz w:val="24"/>
          <w:szCs w:val="24"/>
        </w:rPr>
        <w:t>сти к отопительному периоду 2018</w:t>
      </w:r>
      <w:r w:rsidRPr="006F7B66">
        <w:rPr>
          <w:rFonts w:ascii="Times New Roman" w:hAnsi="Times New Roman" w:cs="Times New Roman"/>
          <w:sz w:val="24"/>
          <w:szCs w:val="24"/>
        </w:rPr>
        <w:t>-201</w:t>
      </w:r>
      <w:r w:rsidR="00EA1691">
        <w:rPr>
          <w:rFonts w:ascii="Times New Roman" w:hAnsi="Times New Roman" w:cs="Times New Roman"/>
          <w:sz w:val="24"/>
          <w:szCs w:val="24"/>
        </w:rPr>
        <w:t>9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:rsidR="003976BE" w:rsidRPr="000D78FB" w:rsidRDefault="003976BE" w:rsidP="003976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</w:t>
      </w:r>
      <w:r w:rsidRPr="000D78FB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</w:t>
      </w:r>
      <w:r w:rsidRPr="000D78FB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 w:rsidR="00EA1691">
        <w:rPr>
          <w:rFonts w:ascii="Times New Roman" w:hAnsi="Times New Roman" w:cs="Times New Roman"/>
          <w:sz w:val="24"/>
          <w:szCs w:val="24"/>
        </w:rPr>
        <w:t xml:space="preserve"> отопительному периоду 2018 –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теплоснабжающих организаций и потребителей тепловой энергии Саянского муниципального образования,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Pr="006F7B66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br/>
        <w:t xml:space="preserve">№ 190-ФЗ "О </w:t>
      </w:r>
      <w:r w:rsidRPr="006F7B66">
        <w:rPr>
          <w:rFonts w:ascii="Times New Roman" w:hAnsi="Times New Roman" w:cs="Times New Roman"/>
          <w:sz w:val="24"/>
          <w:szCs w:val="24"/>
        </w:rPr>
        <w:t>теплоснабжении", Программой проведения проверки готовно</w:t>
      </w:r>
      <w:r w:rsidR="00EA1691">
        <w:rPr>
          <w:rFonts w:ascii="Times New Roman" w:hAnsi="Times New Roman" w:cs="Times New Roman"/>
          <w:sz w:val="24"/>
          <w:szCs w:val="24"/>
        </w:rPr>
        <w:t>сти к отопительному периоду 2018-2019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Саянс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Саянского муниципального образования от </w:t>
      </w:r>
      <w:r w:rsidR="00EA1691">
        <w:rPr>
          <w:rFonts w:ascii="Times New Roman" w:hAnsi="Times New Roman" w:cs="Times New Roman"/>
          <w:sz w:val="24"/>
          <w:szCs w:val="24"/>
        </w:rPr>
        <w:t>01.08.2018 № 33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с  "___" _________ 20__г </w:t>
      </w:r>
      <w:r>
        <w:rPr>
          <w:rFonts w:ascii="Times New Roman" w:hAnsi="Times New Roman" w:cs="Times New Roman"/>
          <w:sz w:val="24"/>
          <w:szCs w:val="24"/>
        </w:rPr>
        <w:br/>
      </w:r>
      <w:r w:rsidRPr="006F7B66">
        <w:rPr>
          <w:rFonts w:ascii="Times New Roman" w:hAnsi="Times New Roman" w:cs="Times New Roman"/>
          <w:sz w:val="24"/>
          <w:szCs w:val="24"/>
        </w:rPr>
        <w:t xml:space="preserve">по "____" __________ 20__г провела проверку готовности к отопительному периоду </w:t>
      </w: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(полное наименование теплоснабжающей организации, теплосетевой организации,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в отношении которой проводилась проверка готовности к отопительному периоду)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</w:t>
      </w:r>
      <w:r w:rsidRPr="006F7B66">
        <w:rPr>
          <w:rFonts w:ascii="Times New Roman" w:hAnsi="Times New Roman" w:cs="Times New Roman"/>
          <w:sz w:val="24"/>
          <w:szCs w:val="24"/>
        </w:rPr>
        <w:t>отношении следующих объектов: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отопительному </w:t>
      </w:r>
      <w:r w:rsidRPr="006F7B66">
        <w:rPr>
          <w:rFonts w:ascii="Times New Roman" w:hAnsi="Times New Roman" w:cs="Times New Roman"/>
          <w:sz w:val="24"/>
          <w:szCs w:val="24"/>
        </w:rPr>
        <w:t>периоду комиссия установила: _____________________________________________________________________________.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 w:rsidR="00EA1691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 готовности к </w:t>
      </w:r>
      <w:r w:rsidRPr="006F7B66">
        <w:rPr>
          <w:rFonts w:ascii="Times New Roman" w:hAnsi="Times New Roman" w:cs="Times New Roman"/>
          <w:sz w:val="24"/>
          <w:szCs w:val="24"/>
        </w:rPr>
        <w:t>отопительному периоду: 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EA169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B66">
        <w:rPr>
          <w:rFonts w:ascii="Times New Roman" w:hAnsi="Times New Roman" w:cs="Times New Roman"/>
          <w:sz w:val="24"/>
          <w:szCs w:val="24"/>
        </w:rPr>
        <w:t xml:space="preserve"> 201</w:t>
      </w:r>
      <w:r w:rsidR="00EA16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_______________________А.</w:t>
      </w:r>
      <w:r w:rsidR="00EA1691">
        <w:rPr>
          <w:rFonts w:ascii="Times New Roman" w:hAnsi="Times New Roman" w:cs="Times New Roman"/>
          <w:sz w:val="24"/>
          <w:szCs w:val="24"/>
        </w:rPr>
        <w:t>Н. Андреев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_______________________Е.В. Галькова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_______________________А.С. Копылова 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Я.В. Иговцева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Н.В. Ходячева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_______________________О.А. Шалашова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Е.Г. Боровнев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 w:rsidR="00EA1691">
        <w:rPr>
          <w:rFonts w:ascii="Times New Roman" w:hAnsi="Times New Roman" w:cs="Times New Roman"/>
          <w:sz w:val="24"/>
          <w:szCs w:val="24"/>
        </w:rPr>
        <w:t>Г.П. Попова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_______________________О.Ю. Нефедьева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_______________________Е.В. Зинченко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lastRenderedPageBreak/>
        <w:t>_______________________Д.Д. Торсогоева</w:t>
      </w:r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_______________________С.Н. Зобнина</w:t>
      </w:r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03"/>
      <w:bookmarkEnd w:id="1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>с</w:t>
      </w:r>
      <w:r w:rsidR="00EA1691">
        <w:rPr>
          <w:sz w:val="24"/>
          <w:szCs w:val="24"/>
        </w:rPr>
        <w:t xml:space="preserve">ти к отопительному периоду </w:t>
      </w:r>
      <w:r w:rsidR="00EA1691">
        <w:rPr>
          <w:sz w:val="24"/>
          <w:szCs w:val="24"/>
        </w:rPr>
        <w:br/>
        <w:t>2018-2019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5944"/>
        </w:tabs>
        <w:ind w:firstLine="5040"/>
        <w:rPr>
          <w:sz w:val="26"/>
          <w:szCs w:val="26"/>
        </w:rPr>
      </w:pPr>
    </w:p>
    <w:p w:rsidR="003976BE" w:rsidRPr="00E57610" w:rsidRDefault="003976BE" w:rsidP="003976BE">
      <w:pPr>
        <w:ind w:firstLine="5040"/>
        <w:rPr>
          <w:sz w:val="26"/>
          <w:szCs w:val="26"/>
        </w:rPr>
      </w:pPr>
    </w:p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 w:rsidR="00EA1691">
        <w:rPr>
          <w:rFonts w:ascii="Times New Roman" w:hAnsi="Times New Roman" w:cs="Times New Roman"/>
          <w:sz w:val="26"/>
          <w:szCs w:val="26"/>
        </w:rPr>
        <w:t>сти к отопительному периоду 2018 - 2019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ительному периоду от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Default="003976BE" w:rsidP="003976BE"/>
    <w:p w:rsidR="00716002" w:rsidRPr="003976BE" w:rsidRDefault="00716002"/>
    <w:sectPr w:rsidR="00716002" w:rsidRPr="003976BE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A5" w:rsidRDefault="003F22A5" w:rsidP="00F50219">
      <w:r>
        <w:separator/>
      </w:r>
    </w:p>
  </w:endnote>
  <w:endnote w:type="continuationSeparator" w:id="0">
    <w:p w:rsidR="003F22A5" w:rsidRDefault="003F22A5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A5" w:rsidRDefault="003F22A5" w:rsidP="00F50219">
      <w:r>
        <w:separator/>
      </w:r>
    </w:p>
  </w:footnote>
  <w:footnote w:type="continuationSeparator" w:id="0">
    <w:p w:rsidR="003F22A5" w:rsidRDefault="003F22A5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3F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6BE"/>
    <w:rsid w:val="00045A55"/>
    <w:rsid w:val="0009293E"/>
    <w:rsid w:val="000D0D11"/>
    <w:rsid w:val="00173D48"/>
    <w:rsid w:val="00303DE6"/>
    <w:rsid w:val="00363380"/>
    <w:rsid w:val="003976BE"/>
    <w:rsid w:val="003D3AAB"/>
    <w:rsid w:val="003F22A5"/>
    <w:rsid w:val="005716C3"/>
    <w:rsid w:val="005D413A"/>
    <w:rsid w:val="006B52B1"/>
    <w:rsid w:val="00716002"/>
    <w:rsid w:val="00807F11"/>
    <w:rsid w:val="00A41654"/>
    <w:rsid w:val="00D0226E"/>
    <w:rsid w:val="00EA1691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Xnection</cp:lastModifiedBy>
  <cp:revision>8</cp:revision>
  <cp:lastPrinted>2018-08-30T07:14:00Z</cp:lastPrinted>
  <dcterms:created xsi:type="dcterms:W3CDTF">2017-04-03T07:56:00Z</dcterms:created>
  <dcterms:modified xsi:type="dcterms:W3CDTF">2018-08-30T07:17:00Z</dcterms:modified>
</cp:coreProperties>
</file>